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B1" w:rsidRDefault="00211EF7" w:rsidP="00FB67CD">
      <w:pPr>
        <w:spacing w:beforeLines="50" w:before="180" w:line="440" w:lineRule="exact"/>
        <w:ind w:leftChars="116" w:left="837" w:hangingChars="155" w:hanging="559"/>
        <w:jc w:val="center"/>
        <w:rPr>
          <w:rFonts w:ascii="標楷體" w:eastAsia="標楷體" w:hAnsi="標楷體" w:cs="Arial"/>
          <w:b/>
          <w:bCs/>
          <w:sz w:val="36"/>
          <w:szCs w:val="36"/>
        </w:rPr>
      </w:pPr>
      <w:bookmarkStart w:id="0" w:name="_GoBack"/>
      <w:bookmarkEnd w:id="0"/>
      <w:proofErr w:type="gramStart"/>
      <w:r>
        <w:rPr>
          <w:rFonts w:ascii="標楷體" w:eastAsia="標楷體" w:hAnsi="標楷體" w:cs="Arial" w:hint="eastAsia"/>
          <w:b/>
          <w:bCs/>
          <w:sz w:val="36"/>
          <w:szCs w:val="36"/>
        </w:rPr>
        <w:t>複</w:t>
      </w:r>
      <w:proofErr w:type="gramEnd"/>
      <w:r>
        <w:rPr>
          <w:rFonts w:ascii="標楷體" w:eastAsia="標楷體" w:hAnsi="標楷體" w:cs="Arial" w:hint="eastAsia"/>
          <w:b/>
          <w:bCs/>
          <w:sz w:val="36"/>
          <w:szCs w:val="36"/>
        </w:rPr>
        <w:t>評</w:t>
      </w:r>
      <w:r w:rsidR="00BE394B" w:rsidRPr="009F2BDC">
        <w:rPr>
          <w:rFonts w:ascii="標楷體" w:eastAsia="標楷體" w:hAnsi="標楷體" w:cs="Arial" w:hint="eastAsia"/>
          <w:b/>
          <w:bCs/>
          <w:sz w:val="36"/>
          <w:szCs w:val="36"/>
        </w:rPr>
        <w:t>改善結果</w:t>
      </w:r>
      <w:r w:rsidR="00E04B6B" w:rsidRPr="009F2BDC">
        <w:rPr>
          <w:rFonts w:ascii="標楷體" w:eastAsia="標楷體" w:hAnsi="標楷體" w:cs="Arial" w:hint="eastAsia"/>
          <w:b/>
          <w:bCs/>
          <w:sz w:val="36"/>
          <w:szCs w:val="36"/>
        </w:rPr>
        <w:t>回覆表</w:t>
      </w:r>
    </w:p>
    <w:p w:rsidR="009207DA" w:rsidRPr="009F2BDC" w:rsidRDefault="009207DA" w:rsidP="009207DA">
      <w:pPr>
        <w:spacing w:line="240" w:lineRule="exact"/>
        <w:ind w:leftChars="116" w:left="712" w:hangingChars="155" w:hanging="434"/>
        <w:jc w:val="both"/>
        <w:rPr>
          <w:rFonts w:ascii="標楷體" w:eastAsia="標楷體" w:hAnsi="標楷體"/>
          <w:b/>
          <w:sz w:val="28"/>
          <w:szCs w:val="28"/>
        </w:rPr>
      </w:pPr>
    </w:p>
    <w:p w:rsidR="009207DA" w:rsidRPr="009F2BDC" w:rsidRDefault="009207DA" w:rsidP="00944628">
      <w:pPr>
        <w:spacing w:line="400" w:lineRule="exact"/>
        <w:ind w:leftChars="116" w:left="712" w:hangingChars="155" w:hanging="43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9F2BDC">
        <w:rPr>
          <w:rFonts w:ascii="標楷體" w:eastAsia="標楷體" w:hAnsi="標楷體" w:hint="eastAsia"/>
          <w:b/>
          <w:sz w:val="28"/>
          <w:szCs w:val="28"/>
        </w:rPr>
        <w:t>廠商名稱：</w:t>
      </w:r>
      <w:r w:rsidR="005C7C88" w:rsidRPr="009F2BDC"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</w:p>
    <w:p w:rsidR="00944628" w:rsidRPr="009F2BDC" w:rsidRDefault="001F0C24" w:rsidP="00944628">
      <w:pPr>
        <w:spacing w:line="400" w:lineRule="exact"/>
        <w:ind w:leftChars="116" w:left="712" w:hangingChars="155" w:hanging="434"/>
        <w:jc w:val="both"/>
        <w:rPr>
          <w:rFonts w:ascii="標楷體" w:eastAsia="標楷體" w:hAnsi="標楷體" w:cs="Arial"/>
          <w:kern w:val="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複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評申請</w:t>
      </w:r>
      <w:r w:rsidR="00944628" w:rsidRPr="009F2BDC">
        <w:rPr>
          <w:rFonts w:ascii="標楷體" w:eastAsia="標楷體" w:hAnsi="標楷體" w:hint="eastAsia"/>
          <w:b/>
          <w:sz w:val="28"/>
          <w:szCs w:val="28"/>
        </w:rPr>
        <w:t>日期：</w:t>
      </w:r>
      <w:r w:rsidR="005C7C88" w:rsidRPr="009F2BDC">
        <w:rPr>
          <w:rFonts w:ascii="標楷體" w:eastAsia="標楷體" w:hAnsi="標楷體" w:cs="Arial" w:hint="eastAsia"/>
          <w:kern w:val="0"/>
          <w:sz w:val="28"/>
          <w:szCs w:val="28"/>
        </w:rPr>
        <w:t xml:space="preserve">   </w:t>
      </w:r>
      <w:r w:rsidR="00944628" w:rsidRPr="009F2BDC">
        <w:rPr>
          <w:rFonts w:ascii="標楷體" w:eastAsia="標楷體" w:hAnsi="標楷體" w:cs="Arial" w:hint="eastAsia"/>
          <w:kern w:val="0"/>
          <w:sz w:val="28"/>
          <w:szCs w:val="28"/>
        </w:rPr>
        <w:t>年</w:t>
      </w:r>
      <w:r w:rsidR="005C7C88" w:rsidRPr="009F2BDC"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 w:rsidR="00944628" w:rsidRPr="009F2BDC">
        <w:rPr>
          <w:rFonts w:ascii="標楷體" w:eastAsia="標楷體" w:hAnsi="標楷體" w:cs="Arial" w:hint="eastAsia"/>
          <w:kern w:val="0"/>
          <w:sz w:val="28"/>
          <w:szCs w:val="28"/>
        </w:rPr>
        <w:t>月</w:t>
      </w:r>
      <w:r w:rsidR="005C7C88" w:rsidRPr="009F2BDC"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 w:rsidR="00944628" w:rsidRPr="009F2BDC">
        <w:rPr>
          <w:rFonts w:ascii="標楷體" w:eastAsia="標楷體" w:hAnsi="標楷體" w:cs="Arial" w:hint="eastAsia"/>
          <w:kern w:val="0"/>
          <w:sz w:val="28"/>
          <w:szCs w:val="28"/>
        </w:rPr>
        <w:t>日</w:t>
      </w:r>
    </w:p>
    <w:p w:rsidR="00343768" w:rsidRPr="009F2BDC" w:rsidRDefault="00343768" w:rsidP="00343768">
      <w:pPr>
        <w:spacing w:line="240" w:lineRule="exact"/>
        <w:ind w:leftChars="116" w:left="526" w:hangingChars="155" w:hanging="248"/>
        <w:jc w:val="both"/>
        <w:rPr>
          <w:rFonts w:ascii="標楷體" w:eastAsia="標楷體" w:hAnsi="標楷體" w:cs="Arial"/>
          <w:bCs/>
          <w:sz w:val="16"/>
          <w:szCs w:val="16"/>
        </w:rPr>
      </w:pPr>
    </w:p>
    <w:tbl>
      <w:tblPr>
        <w:tblW w:w="46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622"/>
        <w:gridCol w:w="1652"/>
        <w:gridCol w:w="2341"/>
      </w:tblGrid>
      <w:tr w:rsidR="003370B3" w:rsidRPr="009F2BDC" w:rsidTr="00706A83">
        <w:trPr>
          <w:trHeight w:val="408"/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70B3" w:rsidRPr="009F2BDC" w:rsidRDefault="003370B3" w:rsidP="002C2014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項目</w:t>
            </w:r>
          </w:p>
        </w:tc>
        <w:tc>
          <w:tcPr>
            <w:tcW w:w="1717" w:type="pc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70B3" w:rsidRPr="009F2BDC" w:rsidRDefault="003370B3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不符合/觀察內容</w:t>
            </w:r>
          </w:p>
        </w:tc>
        <w:tc>
          <w:tcPr>
            <w:tcW w:w="1082" w:type="pct"/>
            <w:tcBorders>
              <w:top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3370B3" w:rsidRPr="009F2BDC" w:rsidRDefault="003370B3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9F2BDC">
              <w:rPr>
                <w:rFonts w:ascii="標楷體" w:eastAsia="標楷體" w:hAnsi="標楷體" w:cs="Arial" w:hint="eastAsia"/>
                <w:b/>
                <w:bCs/>
              </w:rPr>
              <w:t>判定結果</w:t>
            </w:r>
          </w:p>
        </w:tc>
        <w:tc>
          <w:tcPr>
            <w:tcW w:w="15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3370B3" w:rsidRPr="003370B3" w:rsidRDefault="003370B3" w:rsidP="003370B3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bCs/>
                <w:color w:val="FF0000"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申請</w:t>
            </w:r>
            <w:r w:rsidRPr="009F2BDC">
              <w:rPr>
                <w:rFonts w:ascii="標楷體" w:eastAsia="標楷體" w:hAnsi="標楷體" w:cs="Arial" w:hint="eastAsia"/>
                <w:b/>
                <w:bCs/>
              </w:rPr>
              <w:t>單位</w:t>
            </w:r>
            <w:r w:rsidR="00A75145">
              <w:rPr>
                <w:rFonts w:ascii="標楷體" w:eastAsia="標楷體" w:hAnsi="標楷體" w:cs="Arial" w:hint="eastAsia"/>
                <w:b/>
                <w:bCs/>
              </w:rPr>
              <w:t>矯正改善</w:t>
            </w:r>
            <w:r w:rsidRPr="009F2BDC">
              <w:rPr>
                <w:rFonts w:ascii="標楷體" w:eastAsia="標楷體" w:hAnsi="標楷體" w:cs="Arial" w:hint="eastAsia"/>
                <w:b/>
                <w:bCs/>
              </w:rPr>
              <w:t>說明</w:t>
            </w:r>
          </w:p>
        </w:tc>
      </w:tr>
      <w:tr w:rsidR="003370B3" w:rsidRPr="009F2BDC" w:rsidTr="00706A83">
        <w:trPr>
          <w:trHeight w:val="94"/>
          <w:jc w:val="center"/>
        </w:trPr>
        <w:tc>
          <w:tcPr>
            <w:tcW w:w="668" w:type="pct"/>
            <w:tcBorders>
              <w:left w:val="single" w:sz="4" w:space="0" w:color="auto"/>
            </w:tcBorders>
            <w:vAlign w:val="center"/>
          </w:tcPr>
          <w:p w:rsidR="003370B3" w:rsidRPr="009F2BDC" w:rsidRDefault="003370B3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說明</w:t>
            </w:r>
          </w:p>
        </w:tc>
        <w:tc>
          <w:tcPr>
            <w:tcW w:w="1717" w:type="pct"/>
            <w:tcBorders>
              <w:top w:val="single" w:sz="4" w:space="0" w:color="auto"/>
            </w:tcBorders>
            <w:vAlign w:val="center"/>
          </w:tcPr>
          <w:p w:rsidR="003370B3" w:rsidRPr="003370B3" w:rsidRDefault="003370B3" w:rsidP="003370B3">
            <w:pPr>
              <w:spacing w:line="360" w:lineRule="exact"/>
              <w:jc w:val="both"/>
              <w:rPr>
                <w:rFonts w:ascii="標楷體" w:eastAsia="標楷體" w:hAnsi="標楷體" w:cs="Arial"/>
                <w:bCs/>
                <w:color w:val="7F7F7F" w:themeColor="text1" w:themeTint="80"/>
                <w:sz w:val="18"/>
              </w:rPr>
            </w:pPr>
            <w:r w:rsidRPr="003370B3">
              <w:rPr>
                <w:rFonts w:ascii="標楷體" w:eastAsia="標楷體" w:hAnsi="標楷體" w:cs="Arial" w:hint="eastAsia"/>
                <w:bCs/>
                <w:color w:val="7F7F7F" w:themeColor="text1" w:themeTint="80"/>
                <w:sz w:val="18"/>
              </w:rPr>
              <w:t>請依</w:t>
            </w:r>
            <w:r w:rsidRPr="003370B3">
              <w:rPr>
                <w:rFonts w:eastAsia="標楷體"/>
                <w:bCs/>
                <w:color w:val="7F7F7F" w:themeColor="text1" w:themeTint="80"/>
                <w:sz w:val="18"/>
              </w:rPr>
              <w:t>TIPS</w:t>
            </w:r>
            <w:r w:rsidRPr="003370B3">
              <w:rPr>
                <w:rFonts w:eastAsia="標楷體" w:hint="eastAsia"/>
                <w:bCs/>
                <w:color w:val="7F7F7F" w:themeColor="text1" w:themeTint="80"/>
                <w:sz w:val="18"/>
              </w:rPr>
              <w:t>驗證</w:t>
            </w:r>
            <w:r>
              <w:rPr>
                <w:rFonts w:eastAsia="標楷體" w:hint="eastAsia"/>
                <w:bCs/>
                <w:color w:val="7F7F7F" w:themeColor="text1" w:themeTint="80"/>
                <w:sz w:val="18"/>
              </w:rPr>
              <w:t>報告</w:t>
            </w:r>
            <w:r w:rsidRPr="003370B3">
              <w:rPr>
                <w:rFonts w:eastAsia="標楷體" w:hint="eastAsia"/>
                <w:bCs/>
                <w:color w:val="7F7F7F" w:themeColor="text1" w:themeTint="80"/>
                <w:sz w:val="18"/>
              </w:rPr>
              <w:t>填寫</w:t>
            </w:r>
            <w:r w:rsidRPr="00C445FB">
              <w:rPr>
                <w:rFonts w:ascii="標楷體" w:eastAsia="標楷體" w:hAnsi="標楷體" w:cs="Arial" w:hint="eastAsia"/>
                <w:bCs/>
                <w:color w:val="7F7F7F" w:themeColor="text1" w:themeTint="80"/>
                <w:sz w:val="18"/>
              </w:rPr>
              <w:t>。</w:t>
            </w:r>
            <w:r w:rsidRPr="00C445FB">
              <w:rPr>
                <w:rFonts w:ascii="標楷體" w:eastAsia="標楷體" w:hAnsi="標楷體" w:cs="Arial"/>
                <w:bCs/>
                <w:color w:val="7F7F7F" w:themeColor="text1" w:themeTint="80"/>
                <w:sz w:val="18"/>
              </w:rPr>
              <w:t>(含：</w:t>
            </w:r>
            <w:r w:rsidRPr="00C445FB">
              <w:rPr>
                <w:rFonts w:ascii="標楷體" w:eastAsia="標楷體" w:hAnsi="標楷體" w:cs="Arial" w:hint="eastAsia"/>
                <w:b/>
                <w:bCs/>
                <w:color w:val="7F7F7F" w:themeColor="text1" w:themeTint="80"/>
                <w:sz w:val="18"/>
              </w:rPr>
              <w:t>受評部門、</w:t>
            </w:r>
            <w:proofErr w:type="gramStart"/>
            <w:r w:rsidRPr="00C445FB">
              <w:rPr>
                <w:rFonts w:ascii="標楷體" w:eastAsia="標楷體" w:hAnsi="標楷體" w:cs="Arial" w:hint="eastAsia"/>
                <w:b/>
                <w:bCs/>
                <w:color w:val="7F7F7F" w:themeColor="text1" w:themeTint="80"/>
                <w:sz w:val="18"/>
              </w:rPr>
              <w:t>詢</w:t>
            </w:r>
            <w:proofErr w:type="gramEnd"/>
            <w:r w:rsidRPr="00C445FB">
              <w:rPr>
                <w:rFonts w:ascii="標楷體" w:eastAsia="標楷體" w:hAnsi="標楷體" w:cs="Arial" w:hint="eastAsia"/>
                <w:b/>
                <w:bCs/>
                <w:color w:val="7F7F7F" w:themeColor="text1" w:themeTint="80"/>
                <w:sz w:val="18"/>
              </w:rPr>
              <w:t>答人員、審查結果說明、相關紀錄編號</w:t>
            </w:r>
            <w:r w:rsidRPr="00C445FB">
              <w:rPr>
                <w:rFonts w:ascii="標楷體" w:eastAsia="標楷體" w:hAnsi="標楷體" w:cs="Arial"/>
                <w:b/>
                <w:bCs/>
                <w:color w:val="7F7F7F" w:themeColor="text1" w:themeTint="80"/>
                <w:sz w:val="18"/>
              </w:rPr>
              <w:t>/名稱</w:t>
            </w:r>
            <w:r w:rsidRPr="00C445FB">
              <w:rPr>
                <w:rFonts w:ascii="標楷體" w:eastAsia="標楷體" w:hAnsi="標楷體" w:cs="Arial" w:hint="eastAsia"/>
                <w:b/>
                <w:bCs/>
                <w:color w:val="7F7F7F" w:themeColor="text1" w:themeTint="80"/>
                <w:sz w:val="18"/>
              </w:rPr>
              <w:t>、</w:t>
            </w:r>
            <w:r w:rsidRPr="00C445FB">
              <w:rPr>
                <w:rFonts w:ascii="標楷體" w:eastAsia="標楷體" w:hAnsi="標楷體" w:cs="Arial"/>
                <w:b/>
                <w:bCs/>
                <w:color w:val="7F7F7F" w:themeColor="text1" w:themeTint="80"/>
                <w:sz w:val="18"/>
              </w:rPr>
              <w:t>TIPS</w:t>
            </w:r>
            <w:proofErr w:type="gramStart"/>
            <w:r w:rsidRPr="00C445FB">
              <w:rPr>
                <w:rFonts w:ascii="標楷體" w:eastAsia="標楷體" w:hAnsi="標楷體" w:cs="Arial" w:hint="eastAsia"/>
                <w:b/>
                <w:bCs/>
                <w:color w:val="7F7F7F" w:themeColor="text1" w:themeTint="80"/>
                <w:sz w:val="18"/>
              </w:rPr>
              <w:t>條號</w:t>
            </w:r>
            <w:r w:rsidRPr="003370B3">
              <w:rPr>
                <w:rFonts w:ascii="標楷體" w:eastAsia="標楷體" w:hAnsi="標楷體" w:cs="Arial" w:hint="eastAsia"/>
                <w:bCs/>
                <w:color w:val="7F7F7F" w:themeColor="text1" w:themeTint="80"/>
                <w:sz w:val="18"/>
              </w:rPr>
              <w:t>等）</w:t>
            </w:r>
            <w:proofErr w:type="gramEnd"/>
          </w:p>
        </w:tc>
        <w:tc>
          <w:tcPr>
            <w:tcW w:w="1082" w:type="pct"/>
            <w:tcBorders>
              <w:top w:val="single" w:sz="4" w:space="0" w:color="auto"/>
              <w:right w:val="single" w:sz="18" w:space="0" w:color="auto"/>
            </w:tcBorders>
          </w:tcPr>
          <w:p w:rsidR="003370B3" w:rsidRPr="00C445FB" w:rsidRDefault="003370B3" w:rsidP="00C445FB">
            <w:pPr>
              <w:spacing w:line="360" w:lineRule="exact"/>
              <w:jc w:val="both"/>
              <w:rPr>
                <w:rFonts w:ascii="標楷體" w:eastAsia="標楷體" w:hAnsi="標楷體" w:cs="Arial"/>
                <w:bCs/>
                <w:color w:val="7F7F7F" w:themeColor="text1" w:themeTint="80"/>
                <w:sz w:val="18"/>
              </w:rPr>
            </w:pPr>
            <w:r w:rsidRPr="003370B3">
              <w:rPr>
                <w:rFonts w:ascii="標楷體" w:eastAsia="標楷體" w:hAnsi="標楷體" w:cs="Arial" w:hint="eastAsia"/>
                <w:bCs/>
                <w:color w:val="7F7F7F" w:themeColor="text1" w:themeTint="80"/>
                <w:sz w:val="18"/>
              </w:rPr>
              <w:t>請依</w:t>
            </w:r>
            <w:r w:rsidRPr="003370B3">
              <w:rPr>
                <w:rFonts w:eastAsia="標楷體"/>
                <w:bCs/>
                <w:color w:val="7F7F7F" w:themeColor="text1" w:themeTint="80"/>
                <w:sz w:val="18"/>
              </w:rPr>
              <w:t>TIPS</w:t>
            </w:r>
            <w:r w:rsidRPr="003370B3">
              <w:rPr>
                <w:rFonts w:eastAsia="標楷體" w:hint="eastAsia"/>
                <w:bCs/>
                <w:color w:val="7F7F7F" w:themeColor="text1" w:themeTint="80"/>
                <w:sz w:val="18"/>
              </w:rPr>
              <w:t>驗證</w:t>
            </w:r>
            <w:r>
              <w:rPr>
                <w:rFonts w:eastAsia="標楷體" w:hint="eastAsia"/>
                <w:bCs/>
                <w:color w:val="7F7F7F" w:themeColor="text1" w:themeTint="80"/>
                <w:sz w:val="18"/>
              </w:rPr>
              <w:t>報告</w:t>
            </w:r>
            <w:r w:rsidRPr="003370B3">
              <w:rPr>
                <w:rFonts w:eastAsia="標楷體" w:hint="eastAsia"/>
                <w:bCs/>
                <w:color w:val="7F7F7F" w:themeColor="text1" w:themeTint="80"/>
                <w:sz w:val="18"/>
              </w:rPr>
              <w:t>填寫</w:t>
            </w:r>
            <w:r w:rsidRPr="00C445FB">
              <w:rPr>
                <w:rFonts w:ascii="標楷體" w:eastAsia="標楷體" w:hAnsi="標楷體" w:cs="Arial" w:hint="eastAsia"/>
                <w:bCs/>
                <w:color w:val="7F7F7F" w:themeColor="text1" w:themeTint="80"/>
                <w:sz w:val="18"/>
              </w:rPr>
              <w:t>。</w:t>
            </w:r>
          </w:p>
          <w:p w:rsidR="003370B3" w:rsidRPr="003370B3" w:rsidRDefault="003370B3" w:rsidP="00C445FB">
            <w:pPr>
              <w:spacing w:line="360" w:lineRule="exact"/>
              <w:jc w:val="both"/>
              <w:rPr>
                <w:rFonts w:ascii="標楷體" w:eastAsia="標楷體" w:hAnsi="標楷體" w:cs="Arial"/>
                <w:bCs/>
                <w:color w:val="7F7F7F" w:themeColor="text1" w:themeTint="80"/>
              </w:rPr>
            </w:pPr>
            <w:r w:rsidRPr="003370B3">
              <w:rPr>
                <w:rFonts w:ascii="標楷體" w:eastAsia="標楷體" w:hAnsi="標楷體" w:cs="Arial"/>
                <w:bCs/>
                <w:color w:val="7F7F7F" w:themeColor="text1" w:themeTint="80"/>
              </w:rPr>
              <w:sym w:font="Wingdings 2" w:char="F0A3"/>
            </w:r>
            <w:r w:rsidRPr="003370B3">
              <w:rPr>
                <w:rFonts w:ascii="標楷體" w:eastAsia="標楷體" w:hAnsi="標楷體" w:cs="Arial" w:hint="eastAsia"/>
                <w:bCs/>
                <w:color w:val="7F7F7F" w:themeColor="text1" w:themeTint="80"/>
              </w:rPr>
              <w:t>主要不符合</w:t>
            </w:r>
          </w:p>
          <w:p w:rsidR="003370B3" w:rsidRPr="003370B3" w:rsidRDefault="003370B3" w:rsidP="00C445FB">
            <w:pPr>
              <w:spacing w:line="360" w:lineRule="exact"/>
              <w:jc w:val="both"/>
              <w:rPr>
                <w:rFonts w:ascii="標楷體" w:eastAsia="標楷體" w:hAnsi="標楷體" w:cs="Arial"/>
                <w:bCs/>
                <w:color w:val="7F7F7F" w:themeColor="text1" w:themeTint="80"/>
              </w:rPr>
            </w:pPr>
            <w:r w:rsidRPr="003370B3">
              <w:rPr>
                <w:rFonts w:ascii="標楷體" w:eastAsia="標楷體" w:hAnsi="標楷體" w:cs="Arial"/>
                <w:bCs/>
                <w:color w:val="7F7F7F" w:themeColor="text1" w:themeTint="80"/>
              </w:rPr>
              <w:sym w:font="Wingdings 2" w:char="F0A2"/>
            </w:r>
            <w:r w:rsidRPr="003370B3">
              <w:rPr>
                <w:rFonts w:ascii="標楷體" w:eastAsia="標楷體" w:hAnsi="標楷體" w:cs="Arial"/>
                <w:bCs/>
                <w:color w:val="7F7F7F" w:themeColor="text1" w:themeTint="80"/>
              </w:rPr>
              <w:t>次要不符合</w:t>
            </w:r>
          </w:p>
          <w:p w:rsidR="003370B3" w:rsidRPr="003370B3" w:rsidRDefault="003370B3" w:rsidP="003370B3">
            <w:pPr>
              <w:spacing w:line="360" w:lineRule="exact"/>
              <w:jc w:val="both"/>
              <w:rPr>
                <w:rFonts w:ascii="標楷體" w:eastAsia="標楷體" w:hAnsi="標楷體" w:cs="Arial"/>
                <w:b/>
                <w:bCs/>
                <w:color w:val="7F7F7F" w:themeColor="text1" w:themeTint="80"/>
                <w:sz w:val="18"/>
              </w:rPr>
            </w:pPr>
            <w:r w:rsidRPr="003370B3">
              <w:rPr>
                <w:rFonts w:ascii="標楷體" w:eastAsia="標楷體" w:hAnsi="標楷體" w:cs="Arial"/>
                <w:bCs/>
                <w:color w:val="7F7F7F" w:themeColor="text1" w:themeTint="80"/>
              </w:rPr>
              <w:sym w:font="Wingdings 2" w:char="F0A3"/>
            </w:r>
            <w:r w:rsidRPr="003370B3">
              <w:rPr>
                <w:rFonts w:ascii="標楷體" w:eastAsia="標楷體" w:hAnsi="標楷體" w:cs="Arial" w:hint="eastAsia"/>
                <w:bCs/>
                <w:color w:val="7F7F7F" w:themeColor="text1" w:themeTint="80"/>
              </w:rPr>
              <w:t>觀察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70B3" w:rsidRPr="003370B3" w:rsidRDefault="003370B3" w:rsidP="003370B3">
            <w:pPr>
              <w:spacing w:line="360" w:lineRule="exact"/>
              <w:jc w:val="both"/>
              <w:rPr>
                <w:rFonts w:ascii="標楷體" w:eastAsia="標楷體" w:hAnsi="標楷體" w:cs="Arial"/>
                <w:b/>
                <w:bCs/>
                <w:color w:val="7F7F7F" w:themeColor="text1" w:themeTint="80"/>
                <w:sz w:val="18"/>
              </w:rPr>
            </w:pPr>
            <w:r>
              <w:rPr>
                <w:rFonts w:ascii="標楷體" w:eastAsia="標楷體" w:hAnsi="標楷體" w:cs="Arial" w:hint="eastAsia"/>
                <w:bCs/>
                <w:color w:val="7F7F7F" w:themeColor="text1" w:themeTint="80"/>
                <w:sz w:val="18"/>
              </w:rPr>
              <w:t>不同不符合/觀察事項請各別填寫，應包含</w:t>
            </w:r>
            <w:r w:rsidRPr="00706A83">
              <w:rPr>
                <w:rFonts w:ascii="標楷體" w:eastAsia="標楷體" w:hAnsi="標楷體" w:cs="Arial" w:hint="eastAsia"/>
                <w:bCs/>
                <w:color w:val="7F7F7F" w:themeColor="text1" w:themeTint="80"/>
                <w:sz w:val="18"/>
              </w:rPr>
              <w:t>「原因分析」，並</w:t>
            </w:r>
            <w:r w:rsidRPr="003370B3">
              <w:rPr>
                <w:rFonts w:ascii="標楷體" w:eastAsia="標楷體" w:hAnsi="標楷體" w:cs="Arial" w:hint="eastAsia"/>
                <w:bCs/>
                <w:color w:val="7F7F7F" w:themeColor="text1" w:themeTint="80"/>
                <w:sz w:val="18"/>
              </w:rPr>
              <w:t>檢</w:t>
            </w:r>
            <w:proofErr w:type="gramStart"/>
            <w:r w:rsidRPr="003370B3">
              <w:rPr>
                <w:rFonts w:ascii="標楷體" w:eastAsia="標楷體" w:hAnsi="標楷體" w:cs="Arial" w:hint="eastAsia"/>
                <w:bCs/>
                <w:color w:val="7F7F7F" w:themeColor="text1" w:themeTint="80"/>
                <w:sz w:val="18"/>
              </w:rPr>
              <w:t>附</w:t>
            </w:r>
            <w:proofErr w:type="gramEnd"/>
            <w:r w:rsidRPr="003370B3">
              <w:rPr>
                <w:rFonts w:ascii="標楷體" w:eastAsia="標楷體" w:hAnsi="標楷體" w:cs="Arial" w:hint="eastAsia"/>
                <w:bCs/>
                <w:color w:val="7F7F7F" w:themeColor="text1" w:themeTint="80"/>
                <w:sz w:val="18"/>
              </w:rPr>
              <w:t>：佐證之程序文件或表單紀錄，如：公司異常矯正措施執行紀錄</w:t>
            </w:r>
            <w:r>
              <w:rPr>
                <w:rFonts w:ascii="標楷體" w:eastAsia="標楷體" w:hAnsi="標楷體" w:cs="Arial" w:hint="eastAsia"/>
                <w:bCs/>
                <w:color w:val="7F7F7F" w:themeColor="text1" w:themeTint="80"/>
                <w:sz w:val="18"/>
              </w:rPr>
              <w:t>（註明表單</w:t>
            </w:r>
            <w:r w:rsidRPr="003370B3">
              <w:rPr>
                <w:rFonts w:ascii="標楷體" w:eastAsia="標楷體" w:hAnsi="標楷體" w:cs="Arial" w:hint="eastAsia"/>
                <w:bCs/>
                <w:color w:val="7F7F7F" w:themeColor="text1" w:themeTint="80"/>
                <w:sz w:val="18"/>
              </w:rPr>
              <w:t>編號</w:t>
            </w:r>
            <w:r>
              <w:rPr>
                <w:rFonts w:ascii="標楷體" w:eastAsia="標楷體" w:hAnsi="標楷體" w:cs="Arial" w:hint="eastAsia"/>
                <w:bCs/>
                <w:color w:val="7F7F7F" w:themeColor="text1" w:themeTint="80"/>
                <w:sz w:val="18"/>
              </w:rPr>
              <w:t>）</w:t>
            </w:r>
            <w:r w:rsidRPr="003370B3">
              <w:rPr>
                <w:rFonts w:ascii="標楷體" w:eastAsia="標楷體" w:hAnsi="標楷體" w:cs="Arial" w:hint="eastAsia"/>
                <w:bCs/>
                <w:color w:val="7F7F7F" w:themeColor="text1" w:themeTint="80"/>
                <w:sz w:val="18"/>
              </w:rPr>
              <w:t>及相對應之文件名稱</w:t>
            </w:r>
            <w:r w:rsidRPr="003370B3">
              <w:rPr>
                <w:rFonts w:ascii="標楷體" w:eastAsia="標楷體" w:hAnsi="標楷體" w:cs="Arial"/>
                <w:bCs/>
                <w:color w:val="7F7F7F" w:themeColor="text1" w:themeTint="80"/>
                <w:sz w:val="18"/>
              </w:rPr>
              <w:t>/編號</w:t>
            </w:r>
            <w:r>
              <w:rPr>
                <w:rFonts w:ascii="標楷體" w:eastAsia="標楷體" w:hAnsi="標楷體" w:cs="Arial" w:hint="eastAsia"/>
                <w:bCs/>
                <w:color w:val="7F7F7F" w:themeColor="text1" w:themeTint="80"/>
                <w:sz w:val="18"/>
              </w:rPr>
              <w:t>。</w:t>
            </w:r>
          </w:p>
        </w:tc>
      </w:tr>
      <w:tr w:rsidR="003370B3" w:rsidRPr="009F2BDC" w:rsidTr="00706A83">
        <w:trPr>
          <w:trHeight w:val="149"/>
          <w:jc w:val="center"/>
        </w:trPr>
        <w:tc>
          <w:tcPr>
            <w:tcW w:w="668" w:type="pct"/>
            <w:tcBorders>
              <w:left w:val="single" w:sz="4" w:space="0" w:color="auto"/>
            </w:tcBorders>
            <w:vAlign w:val="center"/>
          </w:tcPr>
          <w:p w:rsidR="003370B3" w:rsidRPr="009F2BDC" w:rsidRDefault="003370B3">
            <w:pPr>
              <w:spacing w:line="360" w:lineRule="exact"/>
              <w:jc w:val="center"/>
              <w:rPr>
                <w:rFonts w:ascii="標楷體" w:eastAsia="標楷體" w:hAnsi="標楷體" w:cs="Arial"/>
                <w:bCs/>
              </w:rPr>
            </w:pPr>
            <w:r w:rsidRPr="009F2BDC">
              <w:rPr>
                <w:rFonts w:ascii="標楷體" w:eastAsia="標楷體" w:hAnsi="標楷體" w:cs="Arial" w:hint="eastAsia"/>
                <w:bCs/>
              </w:rPr>
              <w:t>1</w:t>
            </w:r>
          </w:p>
        </w:tc>
        <w:tc>
          <w:tcPr>
            <w:tcW w:w="1717" w:type="pct"/>
            <w:vAlign w:val="center"/>
          </w:tcPr>
          <w:p w:rsidR="003370B3" w:rsidRPr="009F2BDC" w:rsidRDefault="003370B3">
            <w:pPr>
              <w:jc w:val="both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082" w:type="pct"/>
            <w:tcBorders>
              <w:right w:val="single" w:sz="18" w:space="0" w:color="auto"/>
            </w:tcBorders>
            <w:vAlign w:val="center"/>
          </w:tcPr>
          <w:p w:rsidR="003370B3" w:rsidRPr="009F2BDC" w:rsidRDefault="003370B3" w:rsidP="003370B3">
            <w:pPr>
              <w:spacing w:line="360" w:lineRule="exact"/>
              <w:jc w:val="both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53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0B3" w:rsidRPr="009F2BDC" w:rsidRDefault="003370B3">
            <w:pPr>
              <w:spacing w:line="360" w:lineRule="exact"/>
              <w:jc w:val="both"/>
              <w:rPr>
                <w:rFonts w:ascii="標楷體" w:eastAsia="標楷體" w:hAnsi="標楷體" w:cs="Arial"/>
                <w:bCs/>
              </w:rPr>
            </w:pPr>
          </w:p>
        </w:tc>
      </w:tr>
      <w:tr w:rsidR="003370B3" w:rsidRPr="009F2BDC" w:rsidTr="00706A83">
        <w:trPr>
          <w:trHeight w:val="198"/>
          <w:jc w:val="center"/>
        </w:trPr>
        <w:tc>
          <w:tcPr>
            <w:tcW w:w="668" w:type="pct"/>
            <w:tcBorders>
              <w:left w:val="single" w:sz="4" w:space="0" w:color="auto"/>
            </w:tcBorders>
            <w:vAlign w:val="center"/>
          </w:tcPr>
          <w:p w:rsidR="003370B3" w:rsidRPr="009F2BDC" w:rsidRDefault="003370B3">
            <w:pPr>
              <w:spacing w:line="360" w:lineRule="exact"/>
              <w:jc w:val="center"/>
              <w:rPr>
                <w:rFonts w:ascii="標楷體" w:eastAsia="標楷體" w:hAnsi="標楷體" w:cs="Arial"/>
                <w:bCs/>
              </w:rPr>
            </w:pPr>
            <w:r w:rsidRPr="009F2BDC">
              <w:rPr>
                <w:rFonts w:ascii="標楷體" w:eastAsia="標楷體" w:hAnsi="標楷體" w:cs="Arial" w:hint="eastAsia"/>
                <w:bCs/>
              </w:rPr>
              <w:t>2</w:t>
            </w:r>
          </w:p>
        </w:tc>
        <w:tc>
          <w:tcPr>
            <w:tcW w:w="1717" w:type="pct"/>
          </w:tcPr>
          <w:p w:rsidR="003370B3" w:rsidRPr="009F2BDC" w:rsidRDefault="003370B3" w:rsidP="009B7A2C">
            <w:pPr>
              <w:jc w:val="both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082" w:type="pct"/>
            <w:tcBorders>
              <w:right w:val="single" w:sz="18" w:space="0" w:color="auto"/>
            </w:tcBorders>
          </w:tcPr>
          <w:p w:rsidR="003370B3" w:rsidRPr="009F2BDC" w:rsidRDefault="003370B3" w:rsidP="009B7A2C">
            <w:pPr>
              <w:spacing w:line="360" w:lineRule="exact"/>
              <w:jc w:val="both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533" w:type="pct"/>
            <w:tcBorders>
              <w:left w:val="single" w:sz="18" w:space="0" w:color="auto"/>
              <w:right w:val="single" w:sz="18" w:space="0" w:color="auto"/>
            </w:tcBorders>
          </w:tcPr>
          <w:p w:rsidR="003370B3" w:rsidRPr="009F2BDC" w:rsidRDefault="003370B3" w:rsidP="009B7A2C">
            <w:pPr>
              <w:spacing w:line="360" w:lineRule="exact"/>
              <w:jc w:val="both"/>
              <w:rPr>
                <w:rFonts w:ascii="標楷體" w:eastAsia="標楷體" w:hAnsi="標楷體" w:cs="Arial"/>
                <w:bCs/>
              </w:rPr>
            </w:pPr>
          </w:p>
        </w:tc>
      </w:tr>
      <w:tr w:rsidR="003370B3" w:rsidRPr="009F2BDC" w:rsidTr="00706A83">
        <w:trPr>
          <w:trHeight w:val="246"/>
          <w:jc w:val="center"/>
        </w:trPr>
        <w:tc>
          <w:tcPr>
            <w:tcW w:w="668" w:type="pct"/>
            <w:tcBorders>
              <w:left w:val="single" w:sz="4" w:space="0" w:color="auto"/>
            </w:tcBorders>
            <w:vAlign w:val="center"/>
          </w:tcPr>
          <w:p w:rsidR="003370B3" w:rsidRPr="009F2BDC" w:rsidRDefault="003370B3">
            <w:pPr>
              <w:spacing w:line="360" w:lineRule="exact"/>
              <w:jc w:val="center"/>
              <w:rPr>
                <w:rFonts w:ascii="標楷體" w:eastAsia="標楷體" w:hAnsi="標楷體" w:cs="Arial"/>
                <w:bCs/>
              </w:rPr>
            </w:pPr>
            <w:r w:rsidRPr="009F2BDC">
              <w:rPr>
                <w:rFonts w:ascii="標楷體" w:eastAsia="標楷體" w:hAnsi="標楷體" w:cs="Arial" w:hint="eastAsia"/>
                <w:bCs/>
              </w:rPr>
              <w:t>3</w:t>
            </w:r>
          </w:p>
        </w:tc>
        <w:tc>
          <w:tcPr>
            <w:tcW w:w="1717" w:type="pct"/>
          </w:tcPr>
          <w:p w:rsidR="003370B3" w:rsidRPr="009F2BDC" w:rsidRDefault="003370B3" w:rsidP="009B7A2C">
            <w:pPr>
              <w:jc w:val="both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082" w:type="pct"/>
            <w:tcBorders>
              <w:right w:val="single" w:sz="18" w:space="0" w:color="auto"/>
            </w:tcBorders>
          </w:tcPr>
          <w:p w:rsidR="003370B3" w:rsidRPr="009F2BDC" w:rsidRDefault="003370B3" w:rsidP="009B7A2C">
            <w:pPr>
              <w:spacing w:line="360" w:lineRule="exact"/>
              <w:jc w:val="both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53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0B3" w:rsidRPr="009F2BDC" w:rsidRDefault="003370B3" w:rsidP="009B7A2C">
            <w:pPr>
              <w:spacing w:line="360" w:lineRule="exact"/>
              <w:jc w:val="both"/>
              <w:rPr>
                <w:rFonts w:ascii="標楷體" w:eastAsia="標楷體" w:hAnsi="標楷體" w:cs="Arial"/>
                <w:bCs/>
              </w:rPr>
            </w:pPr>
          </w:p>
        </w:tc>
      </w:tr>
    </w:tbl>
    <w:p w:rsidR="003C0754" w:rsidRPr="009F2BDC" w:rsidRDefault="003C0754" w:rsidP="003C0754">
      <w:pPr>
        <w:jc w:val="right"/>
        <w:rPr>
          <w:rFonts w:ascii="標楷體" w:eastAsia="標楷體" w:hAnsi="標楷體" w:cs="Arial"/>
          <w:b/>
          <w:bCs/>
          <w:sz w:val="28"/>
          <w:szCs w:val="28"/>
        </w:rPr>
      </w:pPr>
      <w:r w:rsidRPr="009F2BDC">
        <w:rPr>
          <w:rFonts w:ascii="標楷體" w:eastAsia="標楷體" w:hAnsi="標楷體" w:cs="Arial" w:hint="eastAsia"/>
          <w:bCs/>
          <w:sz w:val="20"/>
          <w:szCs w:val="20"/>
        </w:rPr>
        <w:t>*</w:t>
      </w:r>
      <w:proofErr w:type="gramStart"/>
      <w:r w:rsidRPr="009F2BDC">
        <w:rPr>
          <w:rFonts w:ascii="標楷體" w:eastAsia="標楷體" w:hAnsi="標楷體" w:cs="Arial" w:hint="eastAsia"/>
          <w:bCs/>
          <w:sz w:val="20"/>
          <w:szCs w:val="20"/>
        </w:rPr>
        <w:t>本表請依</w:t>
      </w:r>
      <w:proofErr w:type="gramEnd"/>
      <w:r w:rsidRPr="009F2BDC">
        <w:rPr>
          <w:rFonts w:ascii="標楷體" w:eastAsia="標楷體" w:hAnsi="標楷體" w:cs="Arial" w:hint="eastAsia"/>
          <w:bCs/>
          <w:sz w:val="20"/>
          <w:szCs w:val="20"/>
        </w:rPr>
        <w:t>需求自行刪減增列</w:t>
      </w:r>
    </w:p>
    <w:p w:rsidR="002337B1" w:rsidRPr="009F2BDC" w:rsidRDefault="00D562EC" w:rsidP="00E50F20">
      <w:pPr>
        <w:rPr>
          <w:rFonts w:ascii="標楷體" w:eastAsia="標楷體" w:hAnsi="標楷體" w:cs="Arial"/>
          <w:b/>
          <w:bCs/>
          <w:sz w:val="28"/>
          <w:szCs w:val="28"/>
        </w:rPr>
      </w:pPr>
      <w:r w:rsidRPr="009F2BDC">
        <w:rPr>
          <w:rFonts w:ascii="標楷體" w:eastAsia="標楷體" w:hAnsi="標楷體" w:cs="Arial" w:hint="eastAsia"/>
          <w:b/>
          <w:bCs/>
          <w:sz w:val="28"/>
          <w:szCs w:val="28"/>
        </w:rPr>
        <w:t>管理代表</w:t>
      </w:r>
      <w:r w:rsidR="00E04B6B" w:rsidRPr="009F2BDC">
        <w:rPr>
          <w:rFonts w:ascii="標楷體" w:eastAsia="標楷體" w:hAnsi="標楷體" w:cs="Arial" w:hint="eastAsia"/>
          <w:b/>
          <w:bCs/>
          <w:sz w:val="28"/>
          <w:szCs w:val="28"/>
        </w:rPr>
        <w:t>簽名/日期：</w:t>
      </w:r>
    </w:p>
    <w:p w:rsidR="002C2014" w:rsidRDefault="002C2014" w:rsidP="00944628">
      <w:pPr>
        <w:pStyle w:val="3"/>
        <w:spacing w:before="0" w:line="360" w:lineRule="exact"/>
        <w:ind w:left="0" w:firstLine="0"/>
        <w:rPr>
          <w:rFonts w:ascii="標楷體" w:hAnsi="標楷體" w:cs="Arial"/>
          <w:b w:val="0"/>
          <w:sz w:val="20"/>
        </w:rPr>
      </w:pPr>
    </w:p>
    <w:p w:rsidR="002C2014" w:rsidRDefault="002C2014" w:rsidP="00944628">
      <w:pPr>
        <w:pStyle w:val="3"/>
        <w:spacing w:before="0" w:line="360" w:lineRule="exact"/>
        <w:ind w:left="0" w:firstLine="0"/>
        <w:rPr>
          <w:rFonts w:ascii="標楷體" w:hAnsi="標楷體" w:cs="Arial"/>
          <w:b w:val="0"/>
          <w:sz w:val="20"/>
        </w:rPr>
      </w:pPr>
    </w:p>
    <w:p w:rsidR="002C2014" w:rsidRDefault="002C2014" w:rsidP="00944628">
      <w:pPr>
        <w:pStyle w:val="3"/>
        <w:spacing w:before="0" w:line="360" w:lineRule="exact"/>
        <w:ind w:left="0" w:firstLine="0"/>
        <w:rPr>
          <w:rFonts w:ascii="標楷體" w:hAnsi="標楷體" w:cs="Arial"/>
          <w:b w:val="0"/>
          <w:sz w:val="20"/>
        </w:rPr>
      </w:pPr>
    </w:p>
    <w:p w:rsidR="00C87857" w:rsidRPr="009F2BDC" w:rsidRDefault="00C87857" w:rsidP="003370B3">
      <w:pPr>
        <w:pStyle w:val="3"/>
        <w:numPr>
          <w:ilvl w:val="0"/>
          <w:numId w:val="19"/>
        </w:numPr>
        <w:spacing w:before="0" w:line="360" w:lineRule="exact"/>
        <w:rPr>
          <w:rFonts w:ascii="標楷體" w:hAnsi="標楷體" w:cs="Arial"/>
          <w:b w:val="0"/>
          <w:sz w:val="20"/>
        </w:rPr>
      </w:pPr>
      <w:r w:rsidRPr="009F2BDC">
        <w:rPr>
          <w:rFonts w:ascii="標楷體" w:hAnsi="標楷體" w:cs="Arial" w:hint="eastAsia"/>
          <w:b w:val="0"/>
          <w:sz w:val="20"/>
        </w:rPr>
        <w:t>說明：</w:t>
      </w:r>
    </w:p>
    <w:p w:rsidR="00E04B6B" w:rsidRPr="009F2BDC" w:rsidRDefault="00D562EC" w:rsidP="00EB6E0D">
      <w:pPr>
        <w:pStyle w:val="3"/>
        <w:numPr>
          <w:ilvl w:val="0"/>
          <w:numId w:val="2"/>
        </w:numPr>
        <w:spacing w:before="0" w:line="360" w:lineRule="exact"/>
        <w:rPr>
          <w:rFonts w:ascii="標楷體" w:hAnsi="標楷體" w:cs="Arial"/>
          <w:b w:val="0"/>
          <w:sz w:val="20"/>
        </w:rPr>
      </w:pPr>
      <w:r w:rsidRPr="009F2BDC">
        <w:rPr>
          <w:rFonts w:ascii="標楷體" w:hAnsi="標楷體" w:cs="Arial" w:hint="eastAsia"/>
          <w:b w:val="0"/>
          <w:sz w:val="20"/>
        </w:rPr>
        <w:t>敬請 貴單位</w:t>
      </w:r>
      <w:r w:rsidR="00A40470" w:rsidRPr="009F2BDC">
        <w:rPr>
          <w:rFonts w:ascii="標楷體" w:hAnsi="標楷體" w:cs="Arial" w:hint="eastAsia"/>
          <w:b w:val="0"/>
          <w:sz w:val="20"/>
        </w:rPr>
        <w:t>依</w:t>
      </w:r>
      <w:r w:rsidR="003C0754" w:rsidRPr="009F2BDC">
        <w:rPr>
          <w:rFonts w:ascii="標楷體" w:hAnsi="標楷體" w:cs="Arial" w:hint="eastAsia"/>
          <w:b w:val="0"/>
          <w:sz w:val="20"/>
        </w:rPr>
        <w:t>TIPS驗證</w:t>
      </w:r>
      <w:r w:rsidR="003370B3">
        <w:rPr>
          <w:rFonts w:ascii="標楷體" w:hAnsi="標楷體" w:cs="Arial" w:hint="eastAsia"/>
          <w:b w:val="0"/>
          <w:sz w:val="20"/>
        </w:rPr>
        <w:t>報告</w:t>
      </w:r>
      <w:r w:rsidR="003C0754" w:rsidRPr="009F2BDC">
        <w:rPr>
          <w:rFonts w:ascii="標楷體" w:hAnsi="標楷體" w:cs="Arial" w:hint="eastAsia"/>
          <w:b w:val="0"/>
          <w:sz w:val="20"/>
        </w:rPr>
        <w:t>內容敘明不符合事項</w:t>
      </w:r>
      <w:r w:rsidR="00EB6E0D">
        <w:rPr>
          <w:rFonts w:ascii="標楷體" w:hAnsi="標楷體" w:cs="Arial" w:hint="eastAsia"/>
          <w:b w:val="0"/>
          <w:sz w:val="20"/>
        </w:rPr>
        <w:t>/</w:t>
      </w:r>
      <w:r w:rsidR="00B23E73">
        <w:rPr>
          <w:rFonts w:ascii="標楷體" w:hAnsi="標楷體" w:cs="Arial" w:hint="eastAsia"/>
          <w:b w:val="0"/>
          <w:sz w:val="20"/>
        </w:rPr>
        <w:t>觀察事項並</w:t>
      </w:r>
      <w:r w:rsidR="00C67FF9" w:rsidRPr="009F2BDC">
        <w:rPr>
          <w:rFonts w:ascii="標楷體" w:hAnsi="標楷體" w:cs="Arial" w:hint="eastAsia"/>
          <w:color w:val="FF0000"/>
          <w:sz w:val="20"/>
        </w:rPr>
        <w:t>完成矯正</w:t>
      </w:r>
      <w:r w:rsidR="00A40470" w:rsidRPr="009F2BDC">
        <w:rPr>
          <w:rFonts w:ascii="標楷體" w:hAnsi="標楷體" w:cs="Arial" w:hint="eastAsia"/>
          <w:color w:val="FF0000"/>
          <w:sz w:val="20"/>
        </w:rPr>
        <w:t>措施</w:t>
      </w:r>
      <w:r w:rsidR="00EB6E0D" w:rsidRPr="00EB6E0D">
        <w:rPr>
          <w:rFonts w:ascii="標楷體" w:hAnsi="標楷體" w:cs="Arial" w:hint="eastAsia"/>
          <w:color w:val="FF0000"/>
          <w:sz w:val="20"/>
        </w:rPr>
        <w:t>（應包含</w:t>
      </w:r>
      <w:r w:rsidR="00EB6E0D">
        <w:rPr>
          <w:rFonts w:ascii="標楷體" w:hAnsi="標楷體" w:cs="Arial" w:hint="eastAsia"/>
          <w:color w:val="FF0000"/>
          <w:sz w:val="20"/>
        </w:rPr>
        <w:t>「</w:t>
      </w:r>
      <w:r w:rsidR="00EB6E0D" w:rsidRPr="00EB6E0D">
        <w:rPr>
          <w:rFonts w:ascii="標楷體" w:hAnsi="標楷體" w:cs="Arial" w:hint="eastAsia"/>
          <w:color w:val="FF0000"/>
          <w:sz w:val="20"/>
        </w:rPr>
        <w:t>原因分析</w:t>
      </w:r>
      <w:r w:rsidR="00EB6E0D">
        <w:rPr>
          <w:rFonts w:ascii="標楷體" w:hAnsi="標楷體" w:cs="Arial" w:hint="eastAsia"/>
          <w:color w:val="FF0000"/>
          <w:sz w:val="20"/>
        </w:rPr>
        <w:t>」</w:t>
      </w:r>
      <w:r w:rsidR="00EB6E0D" w:rsidRPr="00EB6E0D">
        <w:rPr>
          <w:rFonts w:ascii="標楷體" w:hAnsi="標楷體" w:cs="Arial" w:hint="eastAsia"/>
          <w:color w:val="FF0000"/>
          <w:sz w:val="20"/>
        </w:rPr>
        <w:t>）</w:t>
      </w:r>
      <w:r w:rsidRPr="009F2BDC">
        <w:rPr>
          <w:rFonts w:ascii="標楷體" w:hAnsi="標楷體" w:cs="Arial" w:hint="eastAsia"/>
          <w:b w:val="0"/>
          <w:sz w:val="20"/>
        </w:rPr>
        <w:t>，</w:t>
      </w:r>
      <w:r w:rsidR="00EB6E0D">
        <w:rPr>
          <w:rFonts w:ascii="標楷體" w:hAnsi="標楷體" w:cs="Arial" w:hint="eastAsia"/>
          <w:b w:val="0"/>
          <w:sz w:val="20"/>
        </w:rPr>
        <w:t>並</w:t>
      </w:r>
      <w:r w:rsidRPr="009F2BDC">
        <w:rPr>
          <w:rFonts w:ascii="標楷體" w:hAnsi="標楷體" w:cs="Arial" w:hint="eastAsia"/>
          <w:b w:val="0"/>
          <w:sz w:val="20"/>
        </w:rPr>
        <w:t>檢</w:t>
      </w:r>
      <w:proofErr w:type="gramStart"/>
      <w:r w:rsidRPr="009F2BDC">
        <w:rPr>
          <w:rFonts w:ascii="標楷體" w:hAnsi="標楷體" w:cs="Arial" w:hint="eastAsia"/>
          <w:b w:val="0"/>
          <w:sz w:val="20"/>
        </w:rPr>
        <w:t>附</w:t>
      </w:r>
      <w:proofErr w:type="gramEnd"/>
      <w:r w:rsidR="00EB6E0D">
        <w:rPr>
          <w:rFonts w:ascii="標楷體" w:hAnsi="標楷體" w:cs="Arial" w:hint="eastAsia"/>
          <w:b w:val="0"/>
          <w:sz w:val="20"/>
        </w:rPr>
        <w:t>：</w:t>
      </w:r>
      <w:r w:rsidRPr="009F2BDC">
        <w:rPr>
          <w:rFonts w:ascii="標楷體" w:hAnsi="標楷體" w:cs="Arial" w:hint="eastAsia"/>
          <w:b w:val="0"/>
          <w:sz w:val="20"/>
        </w:rPr>
        <w:t>佐證之程序文件或表單紀錄，於</w:t>
      </w:r>
      <w:r w:rsidR="00C238B8" w:rsidRPr="009F2BDC">
        <w:rPr>
          <w:rFonts w:ascii="標楷體" w:hAnsi="標楷體" w:cs="Arial" w:hint="eastAsia"/>
          <w:b w:val="0"/>
          <w:sz w:val="20"/>
        </w:rPr>
        <w:t>規定期限</w:t>
      </w:r>
      <w:r w:rsidRPr="009F2BDC">
        <w:rPr>
          <w:rFonts w:ascii="標楷體" w:hAnsi="標楷體" w:cs="Arial" w:hint="eastAsia"/>
          <w:b w:val="0"/>
          <w:sz w:val="20"/>
        </w:rPr>
        <w:t>內回覆。</w:t>
      </w:r>
    </w:p>
    <w:p w:rsidR="0046231E" w:rsidRPr="009F2BDC" w:rsidRDefault="002D0A82" w:rsidP="0046231E">
      <w:pPr>
        <w:pStyle w:val="3"/>
        <w:numPr>
          <w:ilvl w:val="0"/>
          <w:numId w:val="2"/>
        </w:numPr>
        <w:spacing w:before="0" w:line="360" w:lineRule="exact"/>
        <w:rPr>
          <w:rFonts w:ascii="標楷體" w:hAnsi="標楷體" w:cs="Arial"/>
          <w:b w:val="0"/>
          <w:sz w:val="20"/>
        </w:rPr>
      </w:pPr>
      <w:proofErr w:type="gramStart"/>
      <w:r w:rsidRPr="009F2BDC">
        <w:rPr>
          <w:rFonts w:ascii="標楷體" w:hAnsi="標楷體" w:cs="Arial"/>
          <w:b w:val="0"/>
          <w:sz w:val="20"/>
        </w:rPr>
        <w:t>複</w:t>
      </w:r>
      <w:proofErr w:type="gramEnd"/>
      <w:r w:rsidRPr="009F2BDC">
        <w:rPr>
          <w:rFonts w:ascii="標楷體" w:hAnsi="標楷體" w:cs="Arial"/>
          <w:b w:val="0"/>
          <w:sz w:val="20"/>
        </w:rPr>
        <w:t>評重點在於申請單位所回應之矯正</w:t>
      </w:r>
      <w:r w:rsidRPr="009F2BDC">
        <w:rPr>
          <w:rFonts w:ascii="標楷體" w:hAnsi="標楷體" w:cs="Arial" w:hint="eastAsia"/>
          <w:b w:val="0"/>
          <w:sz w:val="20"/>
        </w:rPr>
        <w:t>改善</w:t>
      </w:r>
      <w:r w:rsidR="0046231E" w:rsidRPr="009F2BDC">
        <w:rPr>
          <w:rFonts w:ascii="標楷體" w:hAnsi="標楷體" w:cs="Arial"/>
          <w:b w:val="0"/>
          <w:sz w:val="20"/>
        </w:rPr>
        <w:t>措施</w:t>
      </w:r>
      <w:r w:rsidR="0046231E" w:rsidRPr="009F2BDC">
        <w:rPr>
          <w:rFonts w:ascii="標楷體" w:hAnsi="標楷體" w:cs="Arial" w:hint="eastAsia"/>
          <w:b w:val="0"/>
          <w:sz w:val="20"/>
        </w:rPr>
        <w:t>和提供佐證文件</w:t>
      </w:r>
      <w:r w:rsidR="00F26131" w:rsidRPr="009F2BDC">
        <w:rPr>
          <w:rFonts w:ascii="標楷體" w:hAnsi="標楷體" w:cs="Arial"/>
          <w:b w:val="0"/>
          <w:sz w:val="20"/>
        </w:rPr>
        <w:t>之適切性，及能否確實改正</w:t>
      </w:r>
      <w:r w:rsidR="00F26131" w:rsidRPr="009F2BDC">
        <w:rPr>
          <w:rFonts w:ascii="標楷體" w:hAnsi="標楷體" w:cs="Arial" w:hint="eastAsia"/>
          <w:b w:val="0"/>
          <w:sz w:val="20"/>
        </w:rPr>
        <w:t>不符合</w:t>
      </w:r>
      <w:r w:rsidR="0046231E" w:rsidRPr="009F2BDC">
        <w:rPr>
          <w:rFonts w:ascii="標楷體" w:hAnsi="標楷體" w:cs="Arial"/>
          <w:b w:val="0"/>
          <w:sz w:val="20"/>
        </w:rPr>
        <w:t>內容。</w:t>
      </w:r>
    </w:p>
    <w:p w:rsidR="0046231E" w:rsidRPr="009F2BDC" w:rsidRDefault="00F26131" w:rsidP="0046231E">
      <w:pPr>
        <w:pStyle w:val="3"/>
        <w:numPr>
          <w:ilvl w:val="0"/>
          <w:numId w:val="2"/>
        </w:numPr>
        <w:spacing w:before="0" w:line="360" w:lineRule="exact"/>
        <w:rPr>
          <w:rFonts w:ascii="標楷體" w:hAnsi="標楷體" w:cs="Arial"/>
          <w:b w:val="0"/>
          <w:color w:val="FF0000"/>
          <w:sz w:val="20"/>
          <w:shd w:val="pct15" w:color="auto" w:fill="FFFFFF"/>
        </w:rPr>
      </w:pPr>
      <w:r w:rsidRPr="009F2BDC">
        <w:rPr>
          <w:rFonts w:ascii="標楷體" w:hAnsi="標楷體" w:cs="Arial"/>
          <w:b w:val="0"/>
          <w:color w:val="FF0000"/>
          <w:sz w:val="20"/>
          <w:shd w:val="pct15" w:color="auto" w:fill="FFFFFF"/>
        </w:rPr>
        <w:t>只要有某一</w:t>
      </w:r>
      <w:r w:rsidR="00EB6E0D">
        <w:rPr>
          <w:rFonts w:ascii="標楷體" w:hAnsi="標楷體" w:cs="Arial" w:hint="eastAsia"/>
          <w:b w:val="0"/>
          <w:color w:val="FF0000"/>
          <w:sz w:val="20"/>
          <w:shd w:val="pct15" w:color="auto" w:fill="FFFFFF"/>
        </w:rPr>
        <w:t>項</w:t>
      </w:r>
      <w:r w:rsidRPr="009F2BDC">
        <w:rPr>
          <w:rFonts w:ascii="標楷體" w:hAnsi="標楷體" w:cs="Arial" w:hint="eastAsia"/>
          <w:b w:val="0"/>
          <w:color w:val="FF0000"/>
          <w:sz w:val="20"/>
          <w:shd w:val="pct15" w:color="auto" w:fill="FFFFFF"/>
        </w:rPr>
        <w:t>不符合</w:t>
      </w:r>
      <w:r w:rsidR="00FB67CD">
        <w:rPr>
          <w:rFonts w:ascii="標楷體" w:hAnsi="標楷體" w:cs="Arial" w:hint="eastAsia"/>
          <w:b w:val="0"/>
          <w:color w:val="FF0000"/>
          <w:sz w:val="20"/>
          <w:shd w:val="pct15" w:color="auto" w:fill="FFFFFF"/>
        </w:rPr>
        <w:t>/</w:t>
      </w:r>
      <w:r w:rsidR="00B23E73">
        <w:rPr>
          <w:rFonts w:ascii="標楷體" w:hAnsi="標楷體" w:cs="Arial" w:hint="eastAsia"/>
          <w:b w:val="0"/>
          <w:color w:val="FF0000"/>
          <w:sz w:val="20"/>
          <w:shd w:val="pct15" w:color="auto" w:fill="FFFFFF"/>
        </w:rPr>
        <w:t>觀察事項</w:t>
      </w:r>
      <w:r w:rsidR="003928A5">
        <w:rPr>
          <w:rFonts w:ascii="標楷體" w:hAnsi="標楷體" w:cs="Arial" w:hint="eastAsia"/>
          <w:b w:val="0"/>
          <w:color w:val="FF0000"/>
          <w:sz w:val="20"/>
          <w:shd w:val="pct15" w:color="auto" w:fill="FFFFFF"/>
        </w:rPr>
        <w:t>判定</w:t>
      </w:r>
      <w:r w:rsidR="0046231E" w:rsidRPr="009F2BDC">
        <w:rPr>
          <w:rFonts w:ascii="標楷體" w:hAnsi="標楷體" w:cs="Arial"/>
          <w:b w:val="0"/>
          <w:color w:val="FF0000"/>
          <w:sz w:val="20"/>
          <w:shd w:val="pct15" w:color="auto" w:fill="FFFFFF"/>
        </w:rPr>
        <w:t>不通過，申請單位之</w:t>
      </w:r>
      <w:proofErr w:type="gramStart"/>
      <w:r w:rsidR="0046231E" w:rsidRPr="009F2BDC">
        <w:rPr>
          <w:rFonts w:ascii="標楷體" w:hAnsi="標楷體" w:cs="Arial"/>
          <w:b w:val="0"/>
          <w:color w:val="FF0000"/>
          <w:sz w:val="20"/>
          <w:shd w:val="pct15" w:color="auto" w:fill="FFFFFF"/>
        </w:rPr>
        <w:t>複</w:t>
      </w:r>
      <w:proofErr w:type="gramEnd"/>
      <w:r w:rsidR="0046231E" w:rsidRPr="009F2BDC">
        <w:rPr>
          <w:rFonts w:ascii="標楷體" w:hAnsi="標楷體" w:cs="Arial"/>
          <w:b w:val="0"/>
          <w:color w:val="FF0000"/>
          <w:sz w:val="20"/>
          <w:shd w:val="pct15" w:color="auto" w:fill="FFFFFF"/>
        </w:rPr>
        <w:t>評即為不通過。</w:t>
      </w:r>
    </w:p>
    <w:p w:rsidR="003C0754" w:rsidRPr="009F2BDC" w:rsidRDefault="003C0754" w:rsidP="003C0754">
      <w:pPr>
        <w:pStyle w:val="3"/>
        <w:numPr>
          <w:ilvl w:val="0"/>
          <w:numId w:val="2"/>
        </w:numPr>
        <w:spacing w:before="0" w:line="360" w:lineRule="exact"/>
        <w:rPr>
          <w:rFonts w:ascii="標楷體" w:hAnsi="標楷體" w:cs="Arial"/>
          <w:b w:val="0"/>
          <w:sz w:val="20"/>
        </w:rPr>
      </w:pPr>
      <w:r w:rsidRPr="009F2BDC">
        <w:rPr>
          <w:rFonts w:ascii="標楷體" w:hAnsi="標楷體" w:cs="Arial" w:hint="eastAsia"/>
          <w:b w:val="0"/>
          <w:sz w:val="20"/>
        </w:rPr>
        <w:t>若有任何問題，請與本案負責人連絡。</w:t>
      </w:r>
    </w:p>
    <w:p w:rsidR="00D562EC" w:rsidRPr="009F2BDC" w:rsidRDefault="00D562EC" w:rsidP="003C0754">
      <w:pPr>
        <w:pStyle w:val="3"/>
        <w:spacing w:before="0" w:line="360" w:lineRule="exact"/>
        <w:ind w:left="0" w:firstLine="0"/>
        <w:rPr>
          <w:rFonts w:ascii="標楷體" w:hAnsi="標楷體" w:cs="Arial"/>
          <w:b w:val="0"/>
          <w:sz w:val="20"/>
        </w:rPr>
      </w:pPr>
    </w:p>
    <w:sectPr w:rsidR="00D562EC" w:rsidRPr="009F2BDC" w:rsidSect="00BA5C5F">
      <w:headerReference w:type="default" r:id="rId8"/>
      <w:footerReference w:type="default" r:id="rId9"/>
      <w:pgSz w:w="11906" w:h="16838"/>
      <w:pgMar w:top="1134" w:right="1797" w:bottom="1191" w:left="179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EBA" w:rsidRDefault="00E36EBA" w:rsidP="00E04B6B">
      <w:r>
        <w:separator/>
      </w:r>
    </w:p>
  </w:endnote>
  <w:endnote w:type="continuationSeparator" w:id="0">
    <w:p w:rsidR="00E36EBA" w:rsidRDefault="00E36EBA" w:rsidP="00E0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A82" w:rsidRDefault="00A2441A" w:rsidP="00FF092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32DC" w:rsidRPr="000632DC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EBA" w:rsidRDefault="00E36EBA" w:rsidP="00E04B6B">
      <w:r>
        <w:separator/>
      </w:r>
    </w:p>
  </w:footnote>
  <w:footnote w:type="continuationSeparator" w:id="0">
    <w:p w:rsidR="00E36EBA" w:rsidRDefault="00E36EBA" w:rsidP="00E04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A82" w:rsidRPr="009F2FBE" w:rsidRDefault="00777C39" w:rsidP="009F2FBE">
    <w:pPr>
      <w:pStyle w:val="Web"/>
      <w:widowControl w:val="0"/>
      <w:spacing w:before="0" w:beforeAutospacing="0" w:after="0" w:afterAutospacing="0"/>
      <w:rPr>
        <w:rFonts w:ascii="標楷體" w:eastAsia="標楷體" w:hAnsi="標楷體" w:cs="Arial"/>
        <w:bCs/>
        <w:kern w:val="2"/>
      </w:rPr>
    </w:pPr>
    <w:r>
      <w:rPr>
        <w:rFonts w:ascii="標楷體" w:eastAsia="標楷體" w:hAnsi="標楷體" w:cs="Times New Roman" w:hint="eastAsia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5155565</wp:posOffset>
          </wp:positionH>
          <wp:positionV relativeFrom="paragraph">
            <wp:posOffset>-274320</wp:posOffset>
          </wp:positionV>
          <wp:extent cx="1131570" cy="586740"/>
          <wp:effectExtent l="19050" t="0" r="0" b="0"/>
          <wp:wrapSquare wrapText="bothSides"/>
          <wp:docPr id="5" name="圖片 4" descr="TI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TIP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D0A82" w:rsidRPr="009F2FBE" w:rsidRDefault="00777C39" w:rsidP="009F2FBE">
    <w:pPr>
      <w:pStyle w:val="a3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-1009650</wp:posOffset>
          </wp:positionH>
          <wp:positionV relativeFrom="paragraph">
            <wp:posOffset>-356870</wp:posOffset>
          </wp:positionV>
          <wp:extent cx="1440180" cy="409575"/>
          <wp:effectExtent l="19050" t="0" r="7620" b="0"/>
          <wp:wrapTight wrapText="bothSides">
            <wp:wrapPolygon edited="0">
              <wp:start x="-286" y="0"/>
              <wp:lineTo x="-286" y="21098"/>
              <wp:lineTo x="21714" y="21098"/>
              <wp:lineTo x="21714" y="0"/>
              <wp:lineTo x="-286" y="0"/>
            </wp:wrapPolygon>
          </wp:wrapTight>
          <wp:docPr id="4" name="圖片 464" descr="../Local%20Settings/My%20Documents/我已接收的檔案/經濟部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64" descr="../Local%20Settings/My%20Documents/我已接收的檔案/經濟部log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0A82" w:rsidRPr="009F2FBE">
      <w:rPr>
        <w:rFonts w:ascii="標楷體" w:eastAsia="標楷體" w:hAnsi="標楷體" w:hint="eastAsia"/>
      </w:rPr>
      <w:t>台灣智慧財產管理規範</w:t>
    </w:r>
    <w:r w:rsidR="002D0A82" w:rsidRPr="009F2FBE">
      <w:rPr>
        <w:rFonts w:ascii="標楷體" w:eastAsia="標楷體" w:hAnsi="標楷體"/>
      </w:rPr>
      <w:t>（TIPS）</w:t>
    </w:r>
    <w:r w:rsidR="002D0A82" w:rsidRPr="009F2FBE">
      <w:rPr>
        <w:rFonts w:ascii="標楷體" w:eastAsia="標楷體" w:hAnsi="標楷體" w:hint="eastAsia"/>
      </w:rPr>
      <w:t>推行體系</w:t>
    </w:r>
  </w:p>
  <w:p w:rsidR="002D0A82" w:rsidRPr="009F2FBE" w:rsidRDefault="00704B0F" w:rsidP="009F2FBE">
    <w:pPr>
      <w:pStyle w:val="a3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《強化企業智慧財產經營管理計畫》</w:t>
    </w:r>
  </w:p>
  <w:p w:rsidR="002D0A82" w:rsidRDefault="002D0A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DB3"/>
    <w:multiLevelType w:val="hybridMultilevel"/>
    <w:tmpl w:val="FF481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D91F5F"/>
    <w:multiLevelType w:val="hybridMultilevel"/>
    <w:tmpl w:val="5BD4538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341068"/>
    <w:multiLevelType w:val="hybridMultilevel"/>
    <w:tmpl w:val="28C0B3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086AC6"/>
    <w:multiLevelType w:val="hybridMultilevel"/>
    <w:tmpl w:val="BA027D34"/>
    <w:lvl w:ilvl="0" w:tplc="A9ACB87E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D22A8C"/>
    <w:multiLevelType w:val="hybridMultilevel"/>
    <w:tmpl w:val="53DC77AA"/>
    <w:lvl w:ilvl="0" w:tplc="D72C4AA6">
      <w:numFmt w:val="bullet"/>
      <w:lvlText w:val="□"/>
      <w:lvlJc w:val="left"/>
      <w:pPr>
        <w:ind w:left="60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143431FF"/>
    <w:multiLevelType w:val="hybridMultilevel"/>
    <w:tmpl w:val="7ED2DEE2"/>
    <w:lvl w:ilvl="0" w:tplc="ACDE59B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0B041E"/>
    <w:multiLevelType w:val="hybridMultilevel"/>
    <w:tmpl w:val="4118AAEC"/>
    <w:lvl w:ilvl="0" w:tplc="5C467B0E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BA386B"/>
    <w:multiLevelType w:val="hybridMultilevel"/>
    <w:tmpl w:val="4880DB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894C65"/>
    <w:multiLevelType w:val="hybridMultilevel"/>
    <w:tmpl w:val="28C0B3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C64945"/>
    <w:multiLevelType w:val="hybridMultilevel"/>
    <w:tmpl w:val="4582D8C4"/>
    <w:lvl w:ilvl="0" w:tplc="ACEEC73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B786FEB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87A51A9"/>
    <w:multiLevelType w:val="hybridMultilevel"/>
    <w:tmpl w:val="F5602DE0"/>
    <w:lvl w:ilvl="0" w:tplc="ACDE59B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761F0A"/>
    <w:multiLevelType w:val="hybridMultilevel"/>
    <w:tmpl w:val="8730E468"/>
    <w:lvl w:ilvl="0" w:tplc="F650E4A0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024BBE"/>
    <w:multiLevelType w:val="hybridMultilevel"/>
    <w:tmpl w:val="D89436AA"/>
    <w:lvl w:ilvl="0" w:tplc="891C9F46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33540C"/>
    <w:multiLevelType w:val="hybridMultilevel"/>
    <w:tmpl w:val="3A88CE0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AB1725B"/>
    <w:multiLevelType w:val="hybridMultilevel"/>
    <w:tmpl w:val="D26885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E252BA"/>
    <w:multiLevelType w:val="hybridMultilevel"/>
    <w:tmpl w:val="F9E43F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03E741E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ascii="Arial Unicode MS" w:eastAsia="標楷體" w:hAnsi="Arial Unicode MS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8931D98"/>
    <w:multiLevelType w:val="hybridMultilevel"/>
    <w:tmpl w:val="D568B71A"/>
    <w:lvl w:ilvl="0" w:tplc="2F60BDFA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68117BB"/>
    <w:multiLevelType w:val="hybridMultilevel"/>
    <w:tmpl w:val="084A5A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B84958"/>
    <w:multiLevelType w:val="hybridMultilevel"/>
    <w:tmpl w:val="0AC22D0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3"/>
  </w:num>
  <w:num w:numId="5">
    <w:abstractNumId w:val="18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2"/>
  </w:num>
  <w:num w:numId="11">
    <w:abstractNumId w:val="14"/>
  </w:num>
  <w:num w:numId="12">
    <w:abstractNumId w:val="16"/>
  </w:num>
  <w:num w:numId="13">
    <w:abstractNumId w:val="2"/>
  </w:num>
  <w:num w:numId="14">
    <w:abstractNumId w:val="4"/>
  </w:num>
  <w:num w:numId="15">
    <w:abstractNumId w:val="8"/>
  </w:num>
  <w:num w:numId="16">
    <w:abstractNumId w:val="17"/>
  </w:num>
  <w:num w:numId="17">
    <w:abstractNumId w:val="0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6B"/>
    <w:rsid w:val="000632DC"/>
    <w:rsid w:val="000636DB"/>
    <w:rsid w:val="00067B21"/>
    <w:rsid w:val="00084228"/>
    <w:rsid w:val="000B355E"/>
    <w:rsid w:val="000B3CD4"/>
    <w:rsid w:val="000C1106"/>
    <w:rsid w:val="000D50F6"/>
    <w:rsid w:val="000D69E9"/>
    <w:rsid w:val="00103256"/>
    <w:rsid w:val="00115320"/>
    <w:rsid w:val="00182963"/>
    <w:rsid w:val="001939AA"/>
    <w:rsid w:val="001B369F"/>
    <w:rsid w:val="001D2561"/>
    <w:rsid w:val="001E69AA"/>
    <w:rsid w:val="001F0C24"/>
    <w:rsid w:val="00211EF7"/>
    <w:rsid w:val="002337B1"/>
    <w:rsid w:val="0024598C"/>
    <w:rsid w:val="002506BC"/>
    <w:rsid w:val="00251DE6"/>
    <w:rsid w:val="00270E3B"/>
    <w:rsid w:val="002B05FD"/>
    <w:rsid w:val="002C101C"/>
    <w:rsid w:val="002C2014"/>
    <w:rsid w:val="002D0A82"/>
    <w:rsid w:val="002E4C45"/>
    <w:rsid w:val="002F1C31"/>
    <w:rsid w:val="002F26DB"/>
    <w:rsid w:val="002F2709"/>
    <w:rsid w:val="002F5813"/>
    <w:rsid w:val="00317C88"/>
    <w:rsid w:val="00323900"/>
    <w:rsid w:val="00324E6D"/>
    <w:rsid w:val="003370B3"/>
    <w:rsid w:val="00343768"/>
    <w:rsid w:val="00364062"/>
    <w:rsid w:val="00381DC4"/>
    <w:rsid w:val="00384D92"/>
    <w:rsid w:val="00386938"/>
    <w:rsid w:val="003928A5"/>
    <w:rsid w:val="00396D83"/>
    <w:rsid w:val="003A4878"/>
    <w:rsid w:val="003C0754"/>
    <w:rsid w:val="003C33F3"/>
    <w:rsid w:val="003C3A7B"/>
    <w:rsid w:val="003C5CEE"/>
    <w:rsid w:val="003C6525"/>
    <w:rsid w:val="003D1450"/>
    <w:rsid w:val="003F1FEA"/>
    <w:rsid w:val="003F3467"/>
    <w:rsid w:val="0040207A"/>
    <w:rsid w:val="00431DAA"/>
    <w:rsid w:val="00442DB6"/>
    <w:rsid w:val="00454A02"/>
    <w:rsid w:val="0046231E"/>
    <w:rsid w:val="004672B2"/>
    <w:rsid w:val="00472397"/>
    <w:rsid w:val="004C12A4"/>
    <w:rsid w:val="005604EA"/>
    <w:rsid w:val="00560D03"/>
    <w:rsid w:val="005C7C88"/>
    <w:rsid w:val="005D7B81"/>
    <w:rsid w:val="005E17F7"/>
    <w:rsid w:val="00624E57"/>
    <w:rsid w:val="00663FE8"/>
    <w:rsid w:val="006870AC"/>
    <w:rsid w:val="00690D9C"/>
    <w:rsid w:val="00694075"/>
    <w:rsid w:val="00695AED"/>
    <w:rsid w:val="00695CC5"/>
    <w:rsid w:val="006C48B7"/>
    <w:rsid w:val="006C5E70"/>
    <w:rsid w:val="006E18D0"/>
    <w:rsid w:val="006E779F"/>
    <w:rsid w:val="00704B0F"/>
    <w:rsid w:val="00706A83"/>
    <w:rsid w:val="00711B28"/>
    <w:rsid w:val="0072271E"/>
    <w:rsid w:val="00741CBE"/>
    <w:rsid w:val="007540A0"/>
    <w:rsid w:val="00777C39"/>
    <w:rsid w:val="007805F5"/>
    <w:rsid w:val="00791FFE"/>
    <w:rsid w:val="00795DF4"/>
    <w:rsid w:val="007B3CC3"/>
    <w:rsid w:val="007C6C90"/>
    <w:rsid w:val="007F49BF"/>
    <w:rsid w:val="007F6DB2"/>
    <w:rsid w:val="00824EA2"/>
    <w:rsid w:val="008356BF"/>
    <w:rsid w:val="0083590D"/>
    <w:rsid w:val="008556B9"/>
    <w:rsid w:val="0086337F"/>
    <w:rsid w:val="0087141A"/>
    <w:rsid w:val="00873CF3"/>
    <w:rsid w:val="00875CA6"/>
    <w:rsid w:val="00884CD1"/>
    <w:rsid w:val="008A7CDC"/>
    <w:rsid w:val="008B724D"/>
    <w:rsid w:val="00913B2C"/>
    <w:rsid w:val="0091413D"/>
    <w:rsid w:val="009207DA"/>
    <w:rsid w:val="00944628"/>
    <w:rsid w:val="00973670"/>
    <w:rsid w:val="009B7A2C"/>
    <w:rsid w:val="009C6B30"/>
    <w:rsid w:val="009E0768"/>
    <w:rsid w:val="009F2BDC"/>
    <w:rsid w:val="009F2FBE"/>
    <w:rsid w:val="009F3E18"/>
    <w:rsid w:val="00A1617A"/>
    <w:rsid w:val="00A2441A"/>
    <w:rsid w:val="00A24D9A"/>
    <w:rsid w:val="00A334D7"/>
    <w:rsid w:val="00A40470"/>
    <w:rsid w:val="00A51141"/>
    <w:rsid w:val="00A60339"/>
    <w:rsid w:val="00A66AA6"/>
    <w:rsid w:val="00A72AD8"/>
    <w:rsid w:val="00A75145"/>
    <w:rsid w:val="00A77398"/>
    <w:rsid w:val="00A82BED"/>
    <w:rsid w:val="00A959CC"/>
    <w:rsid w:val="00AD1D0F"/>
    <w:rsid w:val="00AE4FC1"/>
    <w:rsid w:val="00AE5026"/>
    <w:rsid w:val="00AF4EB1"/>
    <w:rsid w:val="00AF5EEC"/>
    <w:rsid w:val="00B23E73"/>
    <w:rsid w:val="00B43C22"/>
    <w:rsid w:val="00B702D3"/>
    <w:rsid w:val="00B92F83"/>
    <w:rsid w:val="00BA5C5F"/>
    <w:rsid w:val="00BB5DF2"/>
    <w:rsid w:val="00BE0B1B"/>
    <w:rsid w:val="00BE394B"/>
    <w:rsid w:val="00C10E6D"/>
    <w:rsid w:val="00C238B8"/>
    <w:rsid w:val="00C25B1C"/>
    <w:rsid w:val="00C445FB"/>
    <w:rsid w:val="00C568EB"/>
    <w:rsid w:val="00C67847"/>
    <w:rsid w:val="00C67FF9"/>
    <w:rsid w:val="00C87857"/>
    <w:rsid w:val="00C931C3"/>
    <w:rsid w:val="00C95AEC"/>
    <w:rsid w:val="00CA059A"/>
    <w:rsid w:val="00CA1007"/>
    <w:rsid w:val="00CD12DF"/>
    <w:rsid w:val="00CD24D2"/>
    <w:rsid w:val="00CD5CBE"/>
    <w:rsid w:val="00CF08F3"/>
    <w:rsid w:val="00CF309D"/>
    <w:rsid w:val="00CF3821"/>
    <w:rsid w:val="00D0281D"/>
    <w:rsid w:val="00D20414"/>
    <w:rsid w:val="00D2326E"/>
    <w:rsid w:val="00D447BC"/>
    <w:rsid w:val="00D562EC"/>
    <w:rsid w:val="00D7573A"/>
    <w:rsid w:val="00D83DA7"/>
    <w:rsid w:val="00D92592"/>
    <w:rsid w:val="00D92E05"/>
    <w:rsid w:val="00DB74DC"/>
    <w:rsid w:val="00DD0E12"/>
    <w:rsid w:val="00DD6354"/>
    <w:rsid w:val="00DE1D11"/>
    <w:rsid w:val="00DE636C"/>
    <w:rsid w:val="00DE6425"/>
    <w:rsid w:val="00DE6BE6"/>
    <w:rsid w:val="00E04B6B"/>
    <w:rsid w:val="00E22A84"/>
    <w:rsid w:val="00E32D10"/>
    <w:rsid w:val="00E36EBA"/>
    <w:rsid w:val="00E4231B"/>
    <w:rsid w:val="00E50F20"/>
    <w:rsid w:val="00E6153F"/>
    <w:rsid w:val="00E618EF"/>
    <w:rsid w:val="00E8729E"/>
    <w:rsid w:val="00EA5706"/>
    <w:rsid w:val="00EB6E0D"/>
    <w:rsid w:val="00EC0D13"/>
    <w:rsid w:val="00ED1477"/>
    <w:rsid w:val="00ED2E37"/>
    <w:rsid w:val="00ED70F4"/>
    <w:rsid w:val="00EE4A67"/>
    <w:rsid w:val="00EF74B3"/>
    <w:rsid w:val="00F26131"/>
    <w:rsid w:val="00F35293"/>
    <w:rsid w:val="00F91844"/>
    <w:rsid w:val="00FA16EC"/>
    <w:rsid w:val="00FA1A5C"/>
    <w:rsid w:val="00FA6BC4"/>
    <w:rsid w:val="00FB4528"/>
    <w:rsid w:val="00FB67CD"/>
    <w:rsid w:val="00FC264D"/>
    <w:rsid w:val="00FE0F20"/>
    <w:rsid w:val="00FF092F"/>
    <w:rsid w:val="00FF5812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87FE74A-5F27-404D-8D3D-87FEB0F5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B6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B6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2"/>
    <w:link w:val="30"/>
    <w:qFormat/>
    <w:rsid w:val="00E04B6B"/>
    <w:pPr>
      <w:keepNext w:val="0"/>
      <w:tabs>
        <w:tab w:val="left" w:pos="568"/>
        <w:tab w:val="left" w:leader="dot" w:pos="8179"/>
      </w:tabs>
      <w:adjustRightInd w:val="0"/>
      <w:spacing w:before="120" w:line="400" w:lineRule="exact"/>
      <w:ind w:left="1247" w:hanging="227"/>
      <w:jc w:val="both"/>
      <w:textAlignment w:val="baseline"/>
      <w:outlineLvl w:val="2"/>
    </w:pPr>
    <w:rPr>
      <w:rFonts w:ascii="Times New Roman" w:eastAsia="標楷體" w:hAnsi="Times New Roman"/>
      <w:bCs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E04B6B"/>
    <w:rPr>
      <w:rFonts w:ascii="Times New Roman" w:eastAsia="標楷體" w:hAnsi="Times New Roman" w:cs="Times New Roman"/>
      <w:b/>
      <w:kern w:val="0"/>
      <w:sz w:val="28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E04B6B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header"/>
    <w:basedOn w:val="a"/>
    <w:link w:val="a4"/>
    <w:unhideWhenUsed/>
    <w:rsid w:val="00E0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04B6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4B6B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695AE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7">
    <w:name w:val="Hyperlink"/>
    <w:basedOn w:val="a0"/>
    <w:rsid w:val="00D562E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41CBE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41CBE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basedOn w:val="a0"/>
    <w:unhideWhenUsed/>
    <w:rsid w:val="00323900"/>
    <w:rPr>
      <w:sz w:val="18"/>
      <w:szCs w:val="18"/>
    </w:rPr>
  </w:style>
  <w:style w:type="paragraph" w:styleId="ab">
    <w:name w:val="annotation text"/>
    <w:basedOn w:val="a"/>
    <w:link w:val="ac"/>
    <w:unhideWhenUsed/>
    <w:rsid w:val="00323900"/>
  </w:style>
  <w:style w:type="character" w:customStyle="1" w:styleId="ac">
    <w:name w:val="註解文字 字元"/>
    <w:basedOn w:val="a0"/>
    <w:link w:val="ab"/>
    <w:rsid w:val="00323900"/>
    <w:rPr>
      <w:rFonts w:ascii="Times New Roman" w:hAnsi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390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23900"/>
    <w:rPr>
      <w:rFonts w:ascii="Times New Roman" w:hAnsi="Times New Roman"/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BA5C5F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Z:\3&#21109;&#26234;&#20013;&#24515;\105%20TIPS&#35336;&#30059;\3.2.1%20&#35215;&#31684;&#25913;&#29256;&#21450;&#35347;&#32244;&#27963;&#21205;\&#25913;&#29256;\Local%20Settings\My%20Documents\&#25105;&#24050;&#25509;&#25910;&#30340;&#27284;&#26696;\&#32147;&#28639;&#37096;log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F0CCC-3022-4FA4-9B6A-2E5F6A0A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Manager>經濟部工業局知識服務組</Manager>
  <Company>31302000G</Company>
  <LinksUpToDate>false</LinksUpToDate>
  <CharactersWithSpaces>456</CharactersWithSpaces>
  <SharedDoc>false</SharedDoc>
  <HLinks>
    <vt:vector size="6" baseType="variant">
      <vt:variant>
        <vt:i4>-582835723</vt:i4>
      </vt:variant>
      <vt:variant>
        <vt:i4>-1</vt:i4>
      </vt:variant>
      <vt:variant>
        <vt:i4>2052</vt:i4>
      </vt:variant>
      <vt:variant>
        <vt:i4>1</vt:i4>
      </vt:variant>
      <vt:variant>
        <vt:lpwstr>Z:\3創智中心\105 TIPS計畫\3.2.1 規範改版及訓練活動\改版\Local Settings\My Documents\我已接收的檔案\經濟部logo.jpg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改善結果回覆表</dc:title>
  <dc:subject>智慧財產管理</dc:subject>
  <dc:creator>經濟部工業局知識服務組</dc:creator>
  <cp:keywords>計畫相關</cp:keywords>
  <dc:description>計畫相關</dc:description>
  <cp:lastModifiedBy>林柳岑 Jennifer L.C. Lin</cp:lastModifiedBy>
  <cp:revision>2</cp:revision>
  <cp:lastPrinted>2015-10-28T04:01:00Z</cp:lastPrinted>
  <dcterms:created xsi:type="dcterms:W3CDTF">2022-04-06T06:53:00Z</dcterms:created>
  <dcterms:modified xsi:type="dcterms:W3CDTF">2022-04-06T06:53:00Z</dcterms:modified>
  <cp:category>I61</cp:category>
</cp:coreProperties>
</file>